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82" w:rsidRDefault="00447DA5" w:rsidP="00447DA5">
      <w:pPr>
        <w:jc w:val="center"/>
        <w:rPr>
          <w:rFonts w:ascii="黑体" w:eastAsia="黑体" w:hAnsi="宋体"/>
          <w:b/>
          <w:sz w:val="44"/>
          <w:szCs w:val="44"/>
        </w:rPr>
      </w:pPr>
      <w:r w:rsidRPr="00447DA5">
        <w:rPr>
          <w:rFonts w:ascii="黑体" w:eastAsia="黑体" w:hAnsi="宋体"/>
          <w:b/>
          <w:sz w:val="44"/>
          <w:szCs w:val="44"/>
        </w:rPr>
        <w:t>关于</w:t>
      </w:r>
      <w:r>
        <w:rPr>
          <w:rFonts w:ascii="黑体" w:eastAsia="黑体" w:hAnsi="宋体"/>
          <w:b/>
          <w:sz w:val="44"/>
          <w:szCs w:val="44"/>
        </w:rPr>
        <w:t>国际文化交流中</w:t>
      </w:r>
      <w:r w:rsidRPr="00447DA5">
        <w:rPr>
          <w:rFonts w:ascii="黑体" w:eastAsia="黑体" w:hAnsi="宋体"/>
          <w:b/>
          <w:sz w:val="44"/>
          <w:szCs w:val="44"/>
        </w:rPr>
        <w:t>车辆租用业务的相关说明</w:t>
      </w:r>
    </w:p>
    <w:p w:rsidR="007751C9" w:rsidRDefault="007751C9" w:rsidP="00DB7682">
      <w:pPr>
        <w:jc w:val="center"/>
        <w:rPr>
          <w:rFonts w:ascii="黑体" w:eastAsia="黑体" w:hAnsi="宋体"/>
          <w:b/>
          <w:sz w:val="44"/>
          <w:szCs w:val="44"/>
        </w:rPr>
      </w:pPr>
    </w:p>
    <w:p w:rsidR="00A05876" w:rsidRDefault="00A05876" w:rsidP="00A05876">
      <w:pPr>
        <w:ind w:firstLineChars="200" w:firstLine="643"/>
        <w:rPr>
          <w:rFonts w:ascii="仿宋_GB2312" w:eastAsia="仿宋_GB2312" w:hAnsi="Arial" w:cs="Arial"/>
          <w:kern w:val="0"/>
          <w:sz w:val="32"/>
          <w:szCs w:val="32"/>
        </w:rPr>
      </w:pPr>
      <w:r w:rsidRPr="00A05876">
        <w:rPr>
          <w:rFonts w:ascii="仿宋_GB2312" w:eastAsia="仿宋_GB2312" w:hAnsi="Arial" w:cs="Arial" w:hint="eastAsia"/>
          <w:b/>
          <w:kern w:val="0"/>
          <w:sz w:val="32"/>
          <w:szCs w:val="32"/>
        </w:rPr>
        <w:t>第一条</w:t>
      </w:r>
      <w:r w:rsidR="006663D7">
        <w:rPr>
          <w:rFonts w:ascii="仿宋_GB2312" w:eastAsia="仿宋_GB2312" w:hAnsi="Arial" w:cs="Arial" w:hint="eastAsia"/>
          <w:b/>
          <w:kern w:val="0"/>
          <w:sz w:val="32"/>
          <w:szCs w:val="32"/>
        </w:rPr>
        <w:t xml:space="preserve"> </w:t>
      </w:r>
      <w:r w:rsidR="00652626" w:rsidRPr="00A05876">
        <w:rPr>
          <w:rFonts w:ascii="仿宋_GB2312" w:eastAsia="仿宋_GB2312" w:hAnsi="Arial" w:cs="Arial" w:hint="eastAsia"/>
          <w:kern w:val="0"/>
          <w:sz w:val="32"/>
          <w:szCs w:val="32"/>
        </w:rPr>
        <w:t>随着学校教育事业</w:t>
      </w:r>
      <w:r w:rsidR="006418E3" w:rsidRPr="00A05876">
        <w:rPr>
          <w:rFonts w:ascii="仿宋_GB2312" w:eastAsia="仿宋_GB2312" w:hAnsi="Arial" w:cs="Arial" w:hint="eastAsia"/>
          <w:kern w:val="0"/>
          <w:sz w:val="32"/>
          <w:szCs w:val="32"/>
        </w:rPr>
        <w:t>的</w:t>
      </w:r>
      <w:r w:rsidR="00652626" w:rsidRPr="00A05876">
        <w:rPr>
          <w:rFonts w:ascii="仿宋_GB2312" w:eastAsia="仿宋_GB2312" w:hAnsi="Arial" w:cs="Arial" w:hint="eastAsia"/>
          <w:kern w:val="0"/>
          <w:sz w:val="32"/>
          <w:szCs w:val="32"/>
        </w:rPr>
        <w:t>发展壮大，</w:t>
      </w:r>
      <w:r w:rsidR="006418E3" w:rsidRPr="00A05876">
        <w:rPr>
          <w:rFonts w:ascii="仿宋_GB2312" w:eastAsia="仿宋_GB2312" w:hAnsi="Arial" w:cs="Arial" w:hint="eastAsia"/>
          <w:kern w:val="0"/>
          <w:sz w:val="32"/>
          <w:szCs w:val="32"/>
        </w:rPr>
        <w:t>学校及各部门</w:t>
      </w:r>
      <w:r w:rsidR="00C834A1" w:rsidRPr="00A05876">
        <w:rPr>
          <w:rFonts w:ascii="仿宋_GB2312" w:eastAsia="仿宋_GB2312" w:hAnsi="Arial" w:cs="Arial" w:hint="eastAsia"/>
          <w:kern w:val="0"/>
          <w:sz w:val="32"/>
          <w:szCs w:val="32"/>
        </w:rPr>
        <w:t>举办</w:t>
      </w:r>
      <w:r w:rsidR="00652626" w:rsidRPr="00A05876">
        <w:rPr>
          <w:rFonts w:ascii="仿宋_GB2312" w:eastAsia="仿宋_GB2312" w:hAnsi="Arial" w:cs="Arial" w:hint="eastAsia"/>
          <w:kern w:val="0"/>
          <w:sz w:val="32"/>
          <w:szCs w:val="32"/>
        </w:rPr>
        <w:t>国内外会议及</w:t>
      </w:r>
      <w:r w:rsidR="00C834A1" w:rsidRPr="00A05876">
        <w:rPr>
          <w:rFonts w:ascii="仿宋_GB2312" w:eastAsia="仿宋_GB2312" w:hAnsi="Arial" w:cs="Arial" w:hint="eastAsia"/>
          <w:kern w:val="0"/>
          <w:sz w:val="32"/>
          <w:szCs w:val="32"/>
        </w:rPr>
        <w:t>开展</w:t>
      </w:r>
      <w:r w:rsidR="00652626" w:rsidRPr="00A05876">
        <w:rPr>
          <w:rFonts w:ascii="仿宋_GB2312" w:eastAsia="仿宋_GB2312" w:hAnsi="Arial" w:cs="Arial" w:hint="eastAsia"/>
          <w:kern w:val="0"/>
          <w:sz w:val="32"/>
          <w:szCs w:val="32"/>
        </w:rPr>
        <w:t>各种培训对公务用车需求</w:t>
      </w:r>
      <w:r w:rsidR="00C834A1" w:rsidRPr="00A05876">
        <w:rPr>
          <w:rFonts w:ascii="仿宋_GB2312" w:eastAsia="仿宋_GB2312" w:hAnsi="Arial" w:cs="Arial" w:hint="eastAsia"/>
          <w:kern w:val="0"/>
          <w:sz w:val="32"/>
          <w:szCs w:val="32"/>
        </w:rPr>
        <w:t>量随之</w:t>
      </w:r>
      <w:r w:rsidR="00652626" w:rsidRPr="00A05876">
        <w:rPr>
          <w:rFonts w:ascii="仿宋_GB2312" w:eastAsia="仿宋_GB2312" w:hAnsi="Arial" w:cs="Arial" w:hint="eastAsia"/>
          <w:kern w:val="0"/>
          <w:sz w:val="32"/>
          <w:szCs w:val="32"/>
        </w:rPr>
        <w:t>增大。</w:t>
      </w:r>
      <w:r w:rsidR="00DB7682" w:rsidRPr="00A05876">
        <w:rPr>
          <w:rFonts w:ascii="仿宋_GB2312" w:eastAsia="仿宋_GB2312" w:hAnsi="Arial" w:cs="Arial" w:hint="eastAsia"/>
          <w:kern w:val="0"/>
          <w:sz w:val="32"/>
          <w:szCs w:val="32"/>
        </w:rPr>
        <w:t>为了给学校教学、科研及师生提供专业化、标准化的车辆运输服务，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经</w:t>
      </w:r>
      <w:r>
        <w:rPr>
          <w:rFonts w:ascii="仿宋_GB2312" w:eastAsia="仿宋_GB2312" w:hAnsi="Arial" w:cs="Arial"/>
          <w:kern w:val="0"/>
          <w:sz w:val="32"/>
          <w:szCs w:val="32"/>
        </w:rPr>
        <w:t>学校党委常委会讨论通过，特</w:t>
      </w:r>
      <w:r w:rsidR="00DB7682" w:rsidRPr="00A05876">
        <w:rPr>
          <w:rFonts w:ascii="仿宋_GB2312" w:eastAsia="仿宋_GB2312" w:hAnsi="Arial" w:cs="Arial" w:hint="eastAsia"/>
          <w:kern w:val="0"/>
          <w:sz w:val="32"/>
          <w:szCs w:val="32"/>
        </w:rPr>
        <w:t>制定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本</w:t>
      </w:r>
      <w:r w:rsidR="00DB7682" w:rsidRPr="00A05876">
        <w:rPr>
          <w:rFonts w:ascii="仿宋_GB2312" w:eastAsia="仿宋_GB2312" w:hAnsi="Arial" w:cs="Arial" w:hint="eastAsia"/>
          <w:kern w:val="0"/>
          <w:sz w:val="32"/>
          <w:szCs w:val="32"/>
        </w:rPr>
        <w:t>车辆租用</w:t>
      </w:r>
      <w:r w:rsidR="003E177E">
        <w:rPr>
          <w:rFonts w:ascii="仿宋_GB2312" w:eastAsia="仿宋_GB2312" w:hAnsi="Arial" w:cs="Arial" w:hint="eastAsia"/>
          <w:kern w:val="0"/>
          <w:sz w:val="32"/>
          <w:szCs w:val="32"/>
        </w:rPr>
        <w:t>说明</w:t>
      </w:r>
      <w:r w:rsidR="00DB7682" w:rsidRPr="00A05876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7751C9" w:rsidRPr="00A05876" w:rsidRDefault="00A05876" w:rsidP="00A05876">
      <w:pPr>
        <w:pStyle w:val="a5"/>
        <w:ind w:firstLine="643"/>
        <w:rPr>
          <w:rFonts w:ascii="仿宋_GB2312" w:eastAsia="仿宋_GB2312" w:hAnsi="Arial" w:cs="Arial"/>
          <w:kern w:val="0"/>
          <w:sz w:val="32"/>
          <w:szCs w:val="32"/>
        </w:rPr>
      </w:pPr>
      <w:r w:rsidRPr="00A05876">
        <w:rPr>
          <w:rFonts w:ascii="仿宋_GB2312" w:eastAsia="仿宋_GB2312" w:hAnsi="Arial" w:cs="Arial" w:hint="eastAsia"/>
          <w:b/>
          <w:kern w:val="0"/>
          <w:sz w:val="32"/>
          <w:szCs w:val="32"/>
        </w:rPr>
        <w:t>第二条</w:t>
      </w:r>
      <w:r w:rsidR="006663D7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中心</w:t>
      </w:r>
      <w:r w:rsidR="00C834A1">
        <w:rPr>
          <w:rFonts w:ascii="仿宋_GB2312" w:eastAsia="仿宋_GB2312" w:hAnsi="Arial" w:cs="Arial" w:hint="eastAsia"/>
          <w:kern w:val="0"/>
          <w:sz w:val="32"/>
          <w:szCs w:val="32"/>
        </w:rPr>
        <w:t>可供租用的车辆包括</w:t>
      </w:r>
      <w:r w:rsidR="00DB7682" w:rsidRPr="00DB7682">
        <w:rPr>
          <w:rFonts w:ascii="仿宋_GB2312" w:eastAsia="仿宋_GB2312" w:hAnsi="Arial" w:cs="Arial" w:hint="eastAsia"/>
          <w:kern w:val="0"/>
          <w:sz w:val="32"/>
          <w:szCs w:val="32"/>
        </w:rPr>
        <w:t>：迈腾轿车，别克商务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车</w:t>
      </w:r>
      <w:r w:rsidR="00DB7682" w:rsidRPr="00DB7682">
        <w:rPr>
          <w:rFonts w:ascii="仿宋_GB2312" w:eastAsia="仿宋_GB2312" w:hAnsi="Arial" w:cs="Arial" w:hint="eastAsia"/>
          <w:kern w:val="0"/>
          <w:sz w:val="32"/>
          <w:szCs w:val="32"/>
        </w:rPr>
        <w:t>，金杯大海狮面包车。</w:t>
      </w:r>
      <w:r w:rsidR="00652626">
        <w:rPr>
          <w:rFonts w:ascii="仿宋_GB2312" w:eastAsia="仿宋_GB2312" w:hAnsi="Arial" w:cs="Arial" w:hint="eastAsia"/>
          <w:kern w:val="0"/>
          <w:sz w:val="32"/>
          <w:szCs w:val="32"/>
        </w:rPr>
        <w:t>车辆舒适整洁，车况良好。</w:t>
      </w:r>
    </w:p>
    <w:p w:rsidR="00A05876" w:rsidRDefault="00A05876" w:rsidP="00A05876">
      <w:pPr>
        <w:ind w:firstLineChars="200" w:firstLine="643"/>
        <w:rPr>
          <w:rFonts w:ascii="仿宋_GB2312" w:eastAsia="仿宋_GB2312" w:hAnsi="Arial" w:cs="Arial"/>
          <w:kern w:val="0"/>
          <w:sz w:val="32"/>
          <w:szCs w:val="32"/>
        </w:rPr>
      </w:pPr>
      <w:r w:rsidRPr="00A05876">
        <w:rPr>
          <w:rFonts w:ascii="仿宋_GB2312" w:eastAsia="仿宋_GB2312" w:hAnsi="Arial" w:cs="Arial" w:hint="eastAsia"/>
          <w:b/>
          <w:kern w:val="0"/>
          <w:sz w:val="32"/>
          <w:szCs w:val="32"/>
        </w:rPr>
        <w:t>第三条</w:t>
      </w:r>
      <w:r w:rsidR="006663D7">
        <w:rPr>
          <w:rFonts w:ascii="仿宋_GB2312" w:eastAsia="仿宋_GB2312" w:hAnsi="Arial" w:cs="Arial" w:hint="eastAsia"/>
          <w:b/>
          <w:kern w:val="0"/>
          <w:sz w:val="32"/>
          <w:szCs w:val="32"/>
        </w:rPr>
        <w:t xml:space="preserve"> </w:t>
      </w:r>
      <w:r w:rsidR="00DB7682" w:rsidRPr="00A05876">
        <w:rPr>
          <w:rFonts w:ascii="仿宋_GB2312" w:eastAsia="仿宋_GB2312" w:hAnsi="Arial" w:cs="Arial" w:hint="eastAsia"/>
          <w:kern w:val="0"/>
          <w:sz w:val="32"/>
          <w:szCs w:val="32"/>
        </w:rPr>
        <w:t>约车方式</w:t>
      </w:r>
      <w:r w:rsidR="00C834A1" w:rsidRPr="00A05876">
        <w:rPr>
          <w:rFonts w:ascii="仿宋_GB2312" w:eastAsia="仿宋_GB2312" w:hAnsi="Arial" w:cs="Arial" w:hint="eastAsia"/>
          <w:kern w:val="0"/>
          <w:sz w:val="32"/>
          <w:szCs w:val="32"/>
        </w:rPr>
        <w:t>及流程</w:t>
      </w:r>
    </w:p>
    <w:p w:rsidR="00A05876" w:rsidRDefault="006961B0" w:rsidP="00A05876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 w:rsidR="00A05876">
        <w:rPr>
          <w:rFonts w:ascii="仿宋_GB2312" w:eastAsia="仿宋_GB2312" w:hAnsi="Arial" w:cs="Arial"/>
          <w:kern w:val="0"/>
          <w:sz w:val="32"/>
          <w:szCs w:val="32"/>
        </w:rPr>
        <w:t>.</w:t>
      </w:r>
      <w:r w:rsidR="001E1C59">
        <w:rPr>
          <w:rFonts w:ascii="仿宋_GB2312" w:eastAsia="仿宋_GB2312" w:hAnsi="Arial" w:cs="Arial" w:hint="eastAsia"/>
          <w:kern w:val="0"/>
          <w:sz w:val="32"/>
          <w:szCs w:val="32"/>
        </w:rPr>
        <w:t>用车单位</w:t>
      </w:r>
      <w:r w:rsidR="00A05876">
        <w:rPr>
          <w:rFonts w:ascii="仿宋_GB2312" w:eastAsia="仿宋_GB2312" w:hAnsi="Arial" w:cs="Arial" w:hint="eastAsia"/>
          <w:kern w:val="0"/>
          <w:sz w:val="32"/>
          <w:szCs w:val="32"/>
        </w:rPr>
        <w:t>通过</w:t>
      </w:r>
      <w:r w:rsidR="00A05876">
        <w:rPr>
          <w:rFonts w:ascii="仿宋_GB2312" w:eastAsia="仿宋_GB2312" w:hAnsi="Arial" w:cs="Arial"/>
          <w:kern w:val="0"/>
          <w:sz w:val="32"/>
          <w:szCs w:val="32"/>
        </w:rPr>
        <w:t>新版OA系统</w:t>
      </w:r>
      <w:r w:rsidR="00A05876">
        <w:rPr>
          <w:rFonts w:ascii="仿宋_GB2312" w:eastAsia="仿宋_GB2312" w:hAnsi="Arial" w:cs="Arial" w:hint="eastAsia"/>
          <w:kern w:val="0"/>
          <w:sz w:val="32"/>
          <w:szCs w:val="32"/>
        </w:rPr>
        <w:t>填写用车</w:t>
      </w:r>
      <w:r w:rsidR="00A05876">
        <w:rPr>
          <w:rFonts w:ascii="仿宋_GB2312" w:eastAsia="仿宋_GB2312" w:hAnsi="Arial" w:cs="Arial"/>
          <w:kern w:val="0"/>
          <w:sz w:val="32"/>
          <w:szCs w:val="32"/>
        </w:rPr>
        <w:t>申请，</w:t>
      </w:r>
      <w:r w:rsidR="00A05876">
        <w:rPr>
          <w:rFonts w:ascii="仿宋_GB2312" w:eastAsia="仿宋_GB2312" w:hAnsi="Arial" w:cs="Arial" w:hint="eastAsia"/>
          <w:kern w:val="0"/>
          <w:sz w:val="32"/>
          <w:szCs w:val="32"/>
        </w:rPr>
        <w:t>经</w:t>
      </w:r>
      <w:r w:rsidR="00A05876">
        <w:rPr>
          <w:rFonts w:ascii="仿宋_GB2312" w:eastAsia="仿宋_GB2312" w:hAnsi="Arial" w:cs="Arial"/>
          <w:kern w:val="0"/>
          <w:sz w:val="32"/>
          <w:szCs w:val="32"/>
        </w:rPr>
        <w:t>部门负责人审核</w:t>
      </w:r>
      <w:r w:rsidR="00A05876">
        <w:rPr>
          <w:rFonts w:ascii="仿宋_GB2312" w:eastAsia="仿宋_GB2312" w:hAnsi="Arial" w:cs="Arial" w:hint="eastAsia"/>
          <w:kern w:val="0"/>
          <w:sz w:val="32"/>
          <w:szCs w:val="32"/>
        </w:rPr>
        <w:t>确认</w:t>
      </w:r>
      <w:r w:rsidR="00A05876">
        <w:rPr>
          <w:rFonts w:ascii="仿宋_GB2312" w:eastAsia="仿宋_GB2312" w:hAnsi="Arial" w:cs="Arial"/>
          <w:kern w:val="0"/>
          <w:sz w:val="32"/>
          <w:szCs w:val="32"/>
        </w:rPr>
        <w:t>后提交国际文化交流</w:t>
      </w:r>
      <w:r w:rsidR="00A05876">
        <w:rPr>
          <w:rFonts w:ascii="仿宋_GB2312" w:eastAsia="仿宋_GB2312" w:hAnsi="Arial" w:cs="Arial" w:hint="eastAsia"/>
          <w:kern w:val="0"/>
          <w:sz w:val="32"/>
          <w:szCs w:val="32"/>
        </w:rPr>
        <w:t>中心审核并</w:t>
      </w:r>
      <w:r w:rsidR="00A05876">
        <w:rPr>
          <w:rFonts w:ascii="仿宋_GB2312" w:eastAsia="仿宋_GB2312" w:hAnsi="Arial" w:cs="Arial"/>
          <w:kern w:val="0"/>
          <w:sz w:val="32"/>
          <w:szCs w:val="32"/>
        </w:rPr>
        <w:t>安排车辆</w:t>
      </w:r>
      <w:r w:rsidR="00A05876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  <w:r w:rsidR="00A05876">
        <w:rPr>
          <w:rFonts w:ascii="仿宋_GB2312" w:eastAsia="仿宋_GB2312" w:hAnsi="Arial" w:cs="Arial"/>
          <w:kern w:val="0"/>
          <w:sz w:val="32"/>
          <w:szCs w:val="32"/>
        </w:rPr>
        <w:t>紧急</w:t>
      </w:r>
      <w:r w:rsidR="00A05876">
        <w:rPr>
          <w:rFonts w:ascii="仿宋_GB2312" w:eastAsia="仿宋_GB2312" w:hAnsi="Arial" w:cs="Arial" w:hint="eastAsia"/>
          <w:kern w:val="0"/>
          <w:sz w:val="32"/>
          <w:szCs w:val="32"/>
        </w:rPr>
        <w:t>情况</w:t>
      </w:r>
      <w:r w:rsidR="00A05876">
        <w:rPr>
          <w:rFonts w:ascii="仿宋_GB2312" w:eastAsia="仿宋_GB2312" w:hAnsi="Arial" w:cs="Arial"/>
          <w:kern w:val="0"/>
          <w:sz w:val="32"/>
          <w:szCs w:val="32"/>
        </w:rPr>
        <w:t>用车</w:t>
      </w:r>
      <w:r w:rsidR="00C834A1">
        <w:rPr>
          <w:rFonts w:ascii="仿宋_GB2312" w:eastAsia="仿宋_GB2312" w:hAnsi="Arial" w:cs="Arial" w:hint="eastAsia"/>
          <w:kern w:val="0"/>
          <w:sz w:val="32"/>
          <w:szCs w:val="32"/>
        </w:rPr>
        <w:t>拨打电话8611-1154（24小时）或8611-4597</w:t>
      </w:r>
      <w:r w:rsidR="00A05876">
        <w:rPr>
          <w:rFonts w:ascii="仿宋_GB2312" w:eastAsia="仿宋_GB2312" w:hAnsi="Arial" w:cs="Arial" w:hint="eastAsia"/>
          <w:kern w:val="0"/>
          <w:sz w:val="32"/>
          <w:szCs w:val="32"/>
        </w:rPr>
        <w:t>进行</w:t>
      </w:r>
      <w:r w:rsidR="00C834A1">
        <w:rPr>
          <w:rFonts w:ascii="仿宋_GB2312" w:eastAsia="仿宋_GB2312" w:hAnsi="Arial" w:cs="Arial" w:hint="eastAsia"/>
          <w:kern w:val="0"/>
          <w:sz w:val="32"/>
          <w:szCs w:val="32"/>
        </w:rPr>
        <w:t>约车。</w:t>
      </w:r>
    </w:p>
    <w:p w:rsidR="00A05876" w:rsidRDefault="006961B0" w:rsidP="00A05876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2.</w:t>
      </w:r>
      <w:r w:rsidR="009B093A" w:rsidRPr="009B093A">
        <w:rPr>
          <w:rFonts w:ascii="仿宋_GB2312" w:eastAsia="仿宋_GB2312" w:hAnsi="Arial" w:cs="Arial" w:hint="eastAsia"/>
          <w:kern w:val="0"/>
          <w:sz w:val="32"/>
          <w:szCs w:val="32"/>
        </w:rPr>
        <w:t>国际文化交</w:t>
      </w:r>
      <w:r w:rsidR="00C834A1">
        <w:rPr>
          <w:rFonts w:ascii="仿宋_GB2312" w:eastAsia="仿宋_GB2312" w:hAnsi="Arial" w:cs="Arial" w:hint="eastAsia"/>
          <w:kern w:val="0"/>
          <w:sz w:val="32"/>
          <w:szCs w:val="32"/>
        </w:rPr>
        <w:t>流中心根据用车方要求，提供出车服务</w:t>
      </w:r>
      <w:r w:rsidR="00A05876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C834A1" w:rsidRPr="00C834A1" w:rsidRDefault="00C834A1" w:rsidP="00A05876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  <w:r w:rsidR="006961B0">
        <w:rPr>
          <w:rFonts w:ascii="仿宋_GB2312" w:eastAsia="仿宋_GB2312" w:hAnsi="Arial" w:cs="Arial" w:hint="eastAsia"/>
          <w:kern w:val="0"/>
          <w:sz w:val="32"/>
          <w:szCs w:val="32"/>
        </w:rPr>
        <w:t>.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国际文化交流</w:t>
      </w:r>
      <w:r w:rsidR="009B093A">
        <w:rPr>
          <w:rFonts w:ascii="仿宋_GB2312" w:eastAsia="仿宋_GB2312" w:hAnsi="Arial" w:cs="Arial" w:hint="eastAsia"/>
          <w:kern w:val="0"/>
          <w:sz w:val="32"/>
          <w:szCs w:val="32"/>
        </w:rPr>
        <w:t>中心根据实际出车情况与用车单位结算车费。</w:t>
      </w:r>
    </w:p>
    <w:p w:rsidR="009B093A" w:rsidRDefault="00C834A1" w:rsidP="005A13F6">
      <w:pPr>
        <w:ind w:firstLineChars="200" w:firstLine="643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A05876">
        <w:rPr>
          <w:rFonts w:ascii="仿宋_GB2312" w:eastAsia="仿宋_GB2312" w:hAnsi="Arial" w:cs="Arial" w:hint="eastAsia"/>
          <w:b/>
          <w:kern w:val="0"/>
          <w:sz w:val="32"/>
          <w:szCs w:val="32"/>
        </w:rPr>
        <w:t>第四</w:t>
      </w:r>
      <w:r w:rsidR="007751C9" w:rsidRPr="00A05876">
        <w:rPr>
          <w:rFonts w:ascii="仿宋_GB2312" w:eastAsia="仿宋_GB2312" w:hAnsi="Arial" w:cs="Arial" w:hint="eastAsia"/>
          <w:b/>
          <w:kern w:val="0"/>
          <w:sz w:val="32"/>
          <w:szCs w:val="32"/>
        </w:rPr>
        <w:t>条</w:t>
      </w:r>
      <w:r w:rsidR="006663D7">
        <w:rPr>
          <w:rFonts w:ascii="仿宋_GB2312" w:eastAsia="仿宋_GB2312" w:hAnsi="Arial" w:cs="Arial" w:hint="eastAsia"/>
          <w:b/>
          <w:kern w:val="0"/>
          <w:sz w:val="32"/>
          <w:szCs w:val="32"/>
        </w:rPr>
        <w:t xml:space="preserve"> </w:t>
      </w:r>
      <w:r w:rsidR="007751C9">
        <w:rPr>
          <w:rFonts w:ascii="仿宋_GB2312" w:eastAsia="仿宋_GB2312" w:hAnsi="Arial" w:cs="Arial" w:hint="eastAsia"/>
          <w:kern w:val="0"/>
          <w:sz w:val="32"/>
          <w:szCs w:val="32"/>
        </w:rPr>
        <w:t>租车费用</w:t>
      </w:r>
      <w:r w:rsidR="00971A0B">
        <w:rPr>
          <w:rFonts w:ascii="仿宋_GB2312" w:eastAsia="仿宋_GB2312" w:hAnsi="Arial" w:cs="Arial" w:hint="eastAsia"/>
          <w:kern w:val="0"/>
          <w:sz w:val="32"/>
          <w:szCs w:val="32"/>
        </w:rPr>
        <w:t>和</w:t>
      </w:r>
      <w:r w:rsidR="00971A0B">
        <w:rPr>
          <w:rFonts w:ascii="仿宋_GB2312" w:eastAsia="仿宋_GB2312" w:hAnsi="Arial" w:cs="Arial"/>
          <w:kern w:val="0"/>
          <w:sz w:val="32"/>
          <w:szCs w:val="32"/>
        </w:rPr>
        <w:t>结算</w:t>
      </w:r>
    </w:p>
    <w:p w:rsidR="005A13F6" w:rsidRDefault="00652626" w:rsidP="005A13F6">
      <w:pPr>
        <w:ind w:firstLineChars="44" w:firstLine="141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用车价格在参考市场价格的基础上，对校内用车给予9</w:t>
      </w:r>
      <w:r w:rsidR="005A13F6">
        <w:rPr>
          <w:rFonts w:ascii="仿宋_GB2312" w:eastAsia="仿宋_GB2312" w:hAnsi="Arial" w:cs="Arial" w:hint="eastAsia"/>
          <w:kern w:val="0"/>
          <w:sz w:val="32"/>
          <w:szCs w:val="32"/>
        </w:rPr>
        <w:t>折优惠，折后用车参考价格见附件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  <w:r w:rsidR="00397999">
        <w:rPr>
          <w:rFonts w:ascii="仿宋_GB2312" w:eastAsia="仿宋_GB2312" w:hAnsi="Arial" w:cs="Arial" w:hint="eastAsia"/>
          <w:kern w:val="0"/>
          <w:sz w:val="32"/>
          <w:szCs w:val="32"/>
        </w:rPr>
        <w:t>国际</w:t>
      </w:r>
      <w:r w:rsidR="00397999">
        <w:rPr>
          <w:rFonts w:ascii="仿宋_GB2312" w:eastAsia="仿宋_GB2312" w:hAnsi="Arial" w:cs="Arial"/>
          <w:kern w:val="0"/>
          <w:sz w:val="32"/>
          <w:szCs w:val="32"/>
        </w:rPr>
        <w:t>文化交流中心</w:t>
      </w:r>
      <w:r w:rsidR="00971A0B">
        <w:rPr>
          <w:rFonts w:ascii="仿宋_GB2312" w:eastAsia="仿宋_GB2312" w:hAnsi="Arial" w:cs="Arial" w:hint="eastAsia"/>
          <w:kern w:val="0"/>
          <w:sz w:val="32"/>
          <w:szCs w:val="32"/>
        </w:rPr>
        <w:t>根据</w:t>
      </w:r>
      <w:r w:rsidR="00397999">
        <w:rPr>
          <w:rFonts w:ascii="仿宋_GB2312" w:eastAsia="仿宋_GB2312" w:hAnsi="Arial" w:cs="Arial" w:hint="eastAsia"/>
          <w:kern w:val="0"/>
          <w:sz w:val="32"/>
          <w:szCs w:val="32"/>
        </w:rPr>
        <w:t>各单位</w:t>
      </w:r>
      <w:r w:rsidR="00397999">
        <w:rPr>
          <w:rFonts w:ascii="仿宋_GB2312" w:eastAsia="仿宋_GB2312" w:hAnsi="Arial" w:cs="Arial"/>
          <w:kern w:val="0"/>
          <w:sz w:val="32"/>
          <w:szCs w:val="32"/>
        </w:rPr>
        <w:t>用车</w:t>
      </w:r>
      <w:r w:rsidR="00971A0B">
        <w:rPr>
          <w:rFonts w:ascii="仿宋_GB2312" w:eastAsia="仿宋_GB2312" w:hAnsi="Arial" w:cs="Arial"/>
          <w:kern w:val="0"/>
          <w:sz w:val="32"/>
          <w:szCs w:val="32"/>
        </w:rPr>
        <w:t>实际情况按月或按学期结算</w:t>
      </w:r>
      <w:r w:rsidR="00971A0B">
        <w:rPr>
          <w:rFonts w:ascii="仿宋_GB2312" w:eastAsia="仿宋_GB2312" w:hAnsi="Arial" w:cs="Arial" w:hint="eastAsia"/>
          <w:kern w:val="0"/>
          <w:sz w:val="32"/>
          <w:szCs w:val="32"/>
        </w:rPr>
        <w:t>租车</w:t>
      </w:r>
      <w:r w:rsidR="00971A0B">
        <w:rPr>
          <w:rFonts w:ascii="仿宋_GB2312" w:eastAsia="仿宋_GB2312" w:hAnsi="Arial" w:cs="Arial"/>
          <w:kern w:val="0"/>
          <w:sz w:val="32"/>
          <w:szCs w:val="32"/>
        </w:rPr>
        <w:t>费用</w:t>
      </w:r>
      <w:r w:rsidR="00971A0B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5A13F6" w:rsidRDefault="005A13F6" w:rsidP="005A13F6">
      <w:pPr>
        <w:ind w:firstLineChars="194" w:firstLine="623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A05876">
        <w:rPr>
          <w:rFonts w:ascii="仿宋_GB2312" w:eastAsia="仿宋_GB2312" w:hAnsi="Arial" w:cs="Arial" w:hint="eastAsia"/>
          <w:b/>
          <w:kern w:val="0"/>
          <w:sz w:val="32"/>
          <w:szCs w:val="32"/>
        </w:rPr>
        <w:t>第</w:t>
      </w:r>
      <w:r>
        <w:rPr>
          <w:rFonts w:ascii="仿宋_GB2312" w:eastAsia="仿宋_GB2312" w:hAnsi="Arial" w:cs="Arial" w:hint="eastAsia"/>
          <w:b/>
          <w:kern w:val="0"/>
          <w:sz w:val="32"/>
          <w:szCs w:val="32"/>
        </w:rPr>
        <w:t>五</w:t>
      </w:r>
      <w:r w:rsidRPr="00A05876">
        <w:rPr>
          <w:rFonts w:ascii="仿宋_GB2312" w:eastAsia="仿宋_GB2312" w:hAnsi="Arial" w:cs="Arial" w:hint="eastAsia"/>
          <w:b/>
          <w:kern w:val="0"/>
          <w:sz w:val="32"/>
          <w:szCs w:val="32"/>
        </w:rPr>
        <w:t>条</w:t>
      </w:r>
      <w:r w:rsidR="006663D7">
        <w:rPr>
          <w:rFonts w:ascii="仿宋_GB2312" w:eastAsia="仿宋_GB2312" w:hAnsi="Arial" w:cs="Arial" w:hint="eastAsia"/>
          <w:b/>
          <w:kern w:val="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本</w:t>
      </w:r>
      <w:r>
        <w:rPr>
          <w:rFonts w:ascii="仿宋_GB2312" w:eastAsia="仿宋_GB2312" w:hAnsi="Arial" w:cs="Arial"/>
          <w:kern w:val="0"/>
          <w:sz w:val="32"/>
          <w:szCs w:val="32"/>
        </w:rPr>
        <w:t>办法由国际文化交流中心负责解释，自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2016年12月</w:t>
      </w:r>
      <w:r w:rsidR="00DA3A9C">
        <w:rPr>
          <w:rFonts w:ascii="仿宋_GB2312" w:eastAsia="仿宋_GB2312" w:hAnsi="Arial" w:cs="Arial" w:hint="eastAsia"/>
          <w:kern w:val="0"/>
          <w:sz w:val="32"/>
          <w:szCs w:val="32"/>
        </w:rPr>
        <w:t>26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日</w:t>
      </w:r>
      <w:r w:rsidR="00F95DB1">
        <w:rPr>
          <w:rFonts w:ascii="仿宋_GB2312" w:eastAsia="仿宋_GB2312" w:hAnsi="Arial" w:cs="Arial" w:hint="eastAsia"/>
          <w:kern w:val="0"/>
          <w:sz w:val="32"/>
          <w:szCs w:val="32"/>
        </w:rPr>
        <w:t>起</w:t>
      </w:r>
      <w:r>
        <w:rPr>
          <w:rFonts w:ascii="仿宋_GB2312" w:eastAsia="仿宋_GB2312" w:hAnsi="Arial" w:cs="Arial"/>
          <w:kern w:val="0"/>
          <w:sz w:val="32"/>
          <w:szCs w:val="32"/>
        </w:rPr>
        <w:t>开始实施。</w:t>
      </w:r>
      <w:bookmarkStart w:id="0" w:name="_GoBack"/>
      <w:bookmarkEnd w:id="0"/>
    </w:p>
    <w:p w:rsidR="005A13F6" w:rsidRDefault="005A13F6" w:rsidP="005A13F6">
      <w:pPr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DA3A9C" w:rsidRPr="00DA3A9C" w:rsidRDefault="00DA3A9C" w:rsidP="005A13F6">
      <w:pPr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5A13F6" w:rsidRPr="005A13F6" w:rsidRDefault="005A13F6" w:rsidP="005A13F6">
      <w:pPr>
        <w:ind w:firstLineChars="44" w:firstLine="141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5A13F6">
        <w:rPr>
          <w:rFonts w:ascii="黑体" w:eastAsia="黑体" w:hAnsi="黑体" w:cs="Arial" w:hint="eastAsia"/>
          <w:kern w:val="0"/>
          <w:sz w:val="32"/>
          <w:szCs w:val="32"/>
        </w:rPr>
        <w:lastRenderedPageBreak/>
        <w:t>附件</w:t>
      </w:r>
    </w:p>
    <w:p w:rsidR="005A13F6" w:rsidRDefault="005A13F6" w:rsidP="005A13F6">
      <w:pPr>
        <w:ind w:firstLineChars="44" w:firstLine="141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5A13F6" w:rsidRPr="005A13F6" w:rsidRDefault="005A13F6" w:rsidP="005A13F6">
      <w:pPr>
        <w:ind w:firstLineChars="44" w:firstLine="158"/>
        <w:jc w:val="center"/>
        <w:rPr>
          <w:rFonts w:ascii="黑体" w:eastAsia="黑体" w:hAnsi="黑体" w:cs="Arial"/>
          <w:kern w:val="0"/>
          <w:sz w:val="36"/>
          <w:szCs w:val="36"/>
        </w:rPr>
      </w:pPr>
      <w:r w:rsidRPr="005A13F6">
        <w:rPr>
          <w:rFonts w:ascii="黑体" w:eastAsia="黑体" w:hAnsi="黑体" w:cs="Arial" w:hint="eastAsia"/>
          <w:kern w:val="0"/>
          <w:sz w:val="36"/>
          <w:szCs w:val="36"/>
        </w:rPr>
        <w:t>国际</w:t>
      </w:r>
      <w:r w:rsidRPr="005A13F6">
        <w:rPr>
          <w:rFonts w:ascii="黑体" w:eastAsia="黑体" w:hAnsi="黑体" w:cs="Arial"/>
          <w:kern w:val="0"/>
          <w:sz w:val="36"/>
          <w:szCs w:val="36"/>
        </w:rPr>
        <w:t>文化交流中心校内部门用车</w:t>
      </w:r>
      <w:r w:rsidRPr="005A13F6">
        <w:rPr>
          <w:rFonts w:ascii="黑体" w:eastAsia="黑体" w:hAnsi="黑体" w:cs="Arial" w:hint="eastAsia"/>
          <w:kern w:val="0"/>
          <w:sz w:val="36"/>
          <w:szCs w:val="36"/>
        </w:rPr>
        <w:t>折后参考价格</w:t>
      </w:r>
    </w:p>
    <w:p w:rsidR="009B13DB" w:rsidRDefault="009B13DB" w:rsidP="005A13F6">
      <w:pPr>
        <w:ind w:firstLineChars="44" w:firstLine="141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652626" w:rsidRPr="006961B0" w:rsidRDefault="00652626" w:rsidP="005A13F6">
      <w:pPr>
        <w:ind w:right="320" w:firstLineChars="44" w:firstLine="141"/>
        <w:jc w:val="righ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（单位：元）</w:t>
      </w:r>
    </w:p>
    <w:tbl>
      <w:tblPr>
        <w:tblW w:w="9482" w:type="dxa"/>
        <w:jc w:val="center"/>
        <w:tblLook w:val="0000"/>
      </w:tblPr>
      <w:tblGrid>
        <w:gridCol w:w="1135"/>
        <w:gridCol w:w="871"/>
        <w:gridCol w:w="1114"/>
        <w:gridCol w:w="1097"/>
        <w:gridCol w:w="1454"/>
        <w:gridCol w:w="1701"/>
        <w:gridCol w:w="1134"/>
        <w:gridCol w:w="976"/>
      </w:tblGrid>
      <w:tr w:rsidR="00652626" w:rsidRPr="00341BEE" w:rsidTr="00D82980">
        <w:trPr>
          <w:trHeight w:val="983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车辆类型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接送站价格（单趟）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市内包车（8小时、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里"/>
              </w:smartTagPr>
              <w:r w:rsidRPr="00341BEE">
                <w:rPr>
                  <w:rFonts w:ascii="仿宋_GB2312" w:eastAsia="仿宋_GB2312" w:hAnsi="Arial" w:cs="Arial" w:hint="eastAsia"/>
                  <w:kern w:val="0"/>
                  <w:sz w:val="32"/>
                  <w:szCs w:val="32"/>
                </w:rPr>
                <w:t>100公里</w:t>
              </w:r>
            </w:smartTag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内）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旅顺包车（8小时，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里"/>
              </w:smartTagPr>
              <w:r w:rsidRPr="00341BEE">
                <w:rPr>
                  <w:rFonts w:ascii="仿宋_GB2312" w:eastAsia="仿宋_GB2312" w:hAnsi="Arial" w:cs="Arial" w:hint="eastAsia"/>
                  <w:kern w:val="0"/>
                  <w:sz w:val="32"/>
                  <w:szCs w:val="32"/>
                </w:rPr>
                <w:t>100公里</w:t>
              </w:r>
            </w:smartTag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内）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超每公里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超每小时</w:t>
            </w:r>
          </w:p>
        </w:tc>
      </w:tr>
      <w:tr w:rsidR="00652626" w:rsidRPr="00341BEE" w:rsidTr="00D82980">
        <w:trPr>
          <w:trHeight w:val="60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26" w:rsidRPr="00341BEE" w:rsidRDefault="00652626" w:rsidP="00D77BD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机场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火车站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北站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26" w:rsidRPr="00341BEE" w:rsidRDefault="00652626" w:rsidP="00D77BD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26" w:rsidRPr="00341BEE" w:rsidRDefault="00652626" w:rsidP="00D77BD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26" w:rsidRPr="00341BEE" w:rsidRDefault="00652626" w:rsidP="00D77BD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26" w:rsidRPr="00341BEE" w:rsidRDefault="00652626" w:rsidP="00D77BD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</w:tr>
      <w:tr w:rsidR="00652626" w:rsidRPr="00341BEE" w:rsidTr="00D82980">
        <w:trPr>
          <w:trHeight w:val="6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轿车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30</w:t>
            </w:r>
          </w:p>
        </w:tc>
      </w:tr>
      <w:tr w:rsidR="00652626" w:rsidRPr="00341BEE" w:rsidTr="00D82980">
        <w:trPr>
          <w:trHeight w:val="6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金杯面包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369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423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486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80</w:t>
            </w:r>
          </w:p>
        </w:tc>
      </w:tr>
      <w:tr w:rsidR="00652626" w:rsidRPr="00341BEE" w:rsidTr="00D82980">
        <w:trPr>
          <w:trHeight w:val="6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别克商务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6" w:rsidRPr="00341BEE" w:rsidRDefault="00652626" w:rsidP="00D77BD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41BE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80</w:t>
            </w:r>
          </w:p>
        </w:tc>
      </w:tr>
    </w:tbl>
    <w:p w:rsidR="009B093A" w:rsidRPr="00D034C1" w:rsidRDefault="00652626" w:rsidP="005A13F6">
      <w:pPr>
        <w:ind w:firstLineChars="100" w:firstLine="32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（实际出车费用需根据出车情况面议或根据此报价酌情调整）</w:t>
      </w:r>
    </w:p>
    <w:sectPr w:rsidR="009B093A" w:rsidRPr="00D034C1" w:rsidSect="00AA39F3"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189" w:rsidRDefault="00431189" w:rsidP="005056BD">
      <w:r>
        <w:separator/>
      </w:r>
    </w:p>
  </w:endnote>
  <w:endnote w:type="continuationSeparator" w:id="1">
    <w:p w:rsidR="00431189" w:rsidRDefault="00431189" w:rsidP="0050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189" w:rsidRDefault="00431189" w:rsidP="005056BD">
      <w:r>
        <w:separator/>
      </w:r>
    </w:p>
  </w:footnote>
  <w:footnote w:type="continuationSeparator" w:id="1">
    <w:p w:rsidR="00431189" w:rsidRDefault="00431189" w:rsidP="00505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C4C"/>
    <w:multiLevelType w:val="hybridMultilevel"/>
    <w:tmpl w:val="773E278E"/>
    <w:lvl w:ilvl="0" w:tplc="BEECF9CA">
      <w:start w:val="5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6E1278"/>
    <w:multiLevelType w:val="hybridMultilevel"/>
    <w:tmpl w:val="03DC58CC"/>
    <w:lvl w:ilvl="0" w:tplc="9A16C2A6">
      <w:start w:val="4"/>
      <w:numFmt w:val="japaneseCounting"/>
      <w:lvlText w:val="第%1条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2550422"/>
    <w:multiLevelType w:val="hybridMultilevel"/>
    <w:tmpl w:val="FCF28956"/>
    <w:lvl w:ilvl="0" w:tplc="5C824B88">
      <w:start w:val="1"/>
      <w:numFmt w:val="japaneseCounting"/>
      <w:lvlText w:val="第%1条"/>
      <w:lvlJc w:val="left"/>
      <w:pPr>
        <w:ind w:left="179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3D3299"/>
    <w:multiLevelType w:val="hybridMultilevel"/>
    <w:tmpl w:val="384C2872"/>
    <w:lvl w:ilvl="0" w:tplc="610C77F4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DF93E8E"/>
    <w:multiLevelType w:val="hybridMultilevel"/>
    <w:tmpl w:val="9E92E730"/>
    <w:lvl w:ilvl="0" w:tplc="3FCC06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2EE2912"/>
    <w:multiLevelType w:val="hybridMultilevel"/>
    <w:tmpl w:val="719615EA"/>
    <w:lvl w:ilvl="0" w:tplc="AA96EBA4">
      <w:start w:val="4"/>
      <w:numFmt w:val="japaneseCounting"/>
      <w:lvlText w:val="第%1条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6">
    <w:nsid w:val="58033CC2"/>
    <w:multiLevelType w:val="singleLevel"/>
    <w:tmpl w:val="58033CC2"/>
    <w:lvl w:ilvl="0">
      <w:start w:val="6"/>
      <w:numFmt w:val="chineseCounting"/>
      <w:suff w:val="space"/>
      <w:lvlText w:val="第%1条"/>
      <w:lvlJc w:val="left"/>
    </w:lvl>
  </w:abstractNum>
  <w:abstractNum w:abstractNumId="7">
    <w:nsid w:val="580340E5"/>
    <w:multiLevelType w:val="singleLevel"/>
    <w:tmpl w:val="1362F49E"/>
    <w:lvl w:ilvl="0">
      <w:start w:val="1"/>
      <w:numFmt w:val="decimal"/>
      <w:suff w:val="nothing"/>
      <w:lvlText w:val="%1、"/>
      <w:lvlJc w:val="left"/>
      <w:rPr>
        <w:rFonts w:ascii="仿宋_GB2312" w:eastAsia="仿宋_GB2312" w:hAnsi="Arial" w:cs="Arial"/>
      </w:rPr>
    </w:lvl>
  </w:abstractNum>
  <w:abstractNum w:abstractNumId="8">
    <w:nsid w:val="68222D4E"/>
    <w:multiLevelType w:val="hybridMultilevel"/>
    <w:tmpl w:val="0FA0E8CA"/>
    <w:lvl w:ilvl="0" w:tplc="0D08443A">
      <w:start w:val="1"/>
      <w:numFmt w:val="japaneseCounting"/>
      <w:lvlText w:val="第%1章"/>
      <w:lvlJc w:val="left"/>
      <w:pPr>
        <w:ind w:left="1400" w:hanging="1080"/>
      </w:pPr>
      <w:rPr>
        <w:rFonts w:ascii="仿宋_GB2312" w:eastAsia="仿宋_GB2312" w:hAnsi="Arial" w:cs="Arial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9">
    <w:nsid w:val="68B116C4"/>
    <w:multiLevelType w:val="hybridMultilevel"/>
    <w:tmpl w:val="3BDA9D2C"/>
    <w:lvl w:ilvl="0" w:tplc="B3508AE0">
      <w:start w:val="1"/>
      <w:numFmt w:val="japaneseCounting"/>
      <w:lvlText w:val="第%1章"/>
      <w:lvlJc w:val="left"/>
      <w:pPr>
        <w:ind w:left="1440" w:hanging="1440"/>
      </w:pPr>
      <w:rPr>
        <w:rFonts w:ascii="仿宋_GB2312" w:eastAsia="仿宋_GB2312" w:hAnsi="Arial" w:cs="Arial"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06065E2"/>
    <w:multiLevelType w:val="hybridMultilevel"/>
    <w:tmpl w:val="DD92CFD4"/>
    <w:lvl w:ilvl="0" w:tplc="4FB2C33E">
      <w:start w:val="3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399"/>
    <w:rsid w:val="000107AC"/>
    <w:rsid w:val="000B5E86"/>
    <w:rsid w:val="000E237E"/>
    <w:rsid w:val="00114124"/>
    <w:rsid w:val="001722AB"/>
    <w:rsid w:val="00191F5E"/>
    <w:rsid w:val="001B1457"/>
    <w:rsid w:val="001E1C59"/>
    <w:rsid w:val="001E28DC"/>
    <w:rsid w:val="00233A66"/>
    <w:rsid w:val="00281EC8"/>
    <w:rsid w:val="0029386B"/>
    <w:rsid w:val="0034630C"/>
    <w:rsid w:val="00350161"/>
    <w:rsid w:val="00397999"/>
    <w:rsid w:val="00397C39"/>
    <w:rsid w:val="003B352E"/>
    <w:rsid w:val="003C7D0A"/>
    <w:rsid w:val="003D6EB3"/>
    <w:rsid w:val="003E0420"/>
    <w:rsid w:val="003E177E"/>
    <w:rsid w:val="003E6C7C"/>
    <w:rsid w:val="00431189"/>
    <w:rsid w:val="00447DA5"/>
    <w:rsid w:val="004A5A6E"/>
    <w:rsid w:val="004C51F6"/>
    <w:rsid w:val="004D26C2"/>
    <w:rsid w:val="005043C5"/>
    <w:rsid w:val="005056BD"/>
    <w:rsid w:val="005238A7"/>
    <w:rsid w:val="005434B1"/>
    <w:rsid w:val="005811FD"/>
    <w:rsid w:val="005955B3"/>
    <w:rsid w:val="005A13F6"/>
    <w:rsid w:val="005A6284"/>
    <w:rsid w:val="005B0B83"/>
    <w:rsid w:val="005F1346"/>
    <w:rsid w:val="006418E3"/>
    <w:rsid w:val="00652626"/>
    <w:rsid w:val="006663D7"/>
    <w:rsid w:val="006961B0"/>
    <w:rsid w:val="00701FD4"/>
    <w:rsid w:val="0072450B"/>
    <w:rsid w:val="0073645F"/>
    <w:rsid w:val="00747AA6"/>
    <w:rsid w:val="00754E75"/>
    <w:rsid w:val="00757446"/>
    <w:rsid w:val="007751C9"/>
    <w:rsid w:val="00793A37"/>
    <w:rsid w:val="007A79A1"/>
    <w:rsid w:val="0080367B"/>
    <w:rsid w:val="00826330"/>
    <w:rsid w:val="00873B92"/>
    <w:rsid w:val="00884D9A"/>
    <w:rsid w:val="00887DD7"/>
    <w:rsid w:val="008B1178"/>
    <w:rsid w:val="008B1399"/>
    <w:rsid w:val="008F3630"/>
    <w:rsid w:val="008F70BA"/>
    <w:rsid w:val="0093604D"/>
    <w:rsid w:val="00940665"/>
    <w:rsid w:val="00971A0B"/>
    <w:rsid w:val="0099306D"/>
    <w:rsid w:val="009B093A"/>
    <w:rsid w:val="009B13DB"/>
    <w:rsid w:val="009C7FF9"/>
    <w:rsid w:val="00A05876"/>
    <w:rsid w:val="00A63F73"/>
    <w:rsid w:val="00A801AA"/>
    <w:rsid w:val="00AA39F3"/>
    <w:rsid w:val="00AC7BCC"/>
    <w:rsid w:val="00B774C6"/>
    <w:rsid w:val="00BC0E73"/>
    <w:rsid w:val="00BC4F1F"/>
    <w:rsid w:val="00BC539B"/>
    <w:rsid w:val="00BE2AB2"/>
    <w:rsid w:val="00C46E71"/>
    <w:rsid w:val="00C834A1"/>
    <w:rsid w:val="00D034C1"/>
    <w:rsid w:val="00D11C9C"/>
    <w:rsid w:val="00D82980"/>
    <w:rsid w:val="00DA3A9C"/>
    <w:rsid w:val="00DB7682"/>
    <w:rsid w:val="00DD61D4"/>
    <w:rsid w:val="00E124A0"/>
    <w:rsid w:val="00E5557A"/>
    <w:rsid w:val="00F0249E"/>
    <w:rsid w:val="00F17A79"/>
    <w:rsid w:val="00F3237E"/>
    <w:rsid w:val="00F95DB1"/>
    <w:rsid w:val="00FB357E"/>
    <w:rsid w:val="00FD5A19"/>
    <w:rsid w:val="00FF567A"/>
    <w:rsid w:val="0E1378D3"/>
    <w:rsid w:val="4A00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5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56BD"/>
    <w:rPr>
      <w:kern w:val="2"/>
      <w:sz w:val="18"/>
      <w:szCs w:val="18"/>
    </w:rPr>
  </w:style>
  <w:style w:type="paragraph" w:styleId="a4">
    <w:name w:val="footer"/>
    <w:basedOn w:val="a"/>
    <w:link w:val="Char0"/>
    <w:rsid w:val="00505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56B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97C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BBE2-FC17-4736-B77F-CDAF8AD4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</Words>
  <Characters>588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dlufl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大外国际文化交流中心车队运营管理办法</dc:title>
  <dc:subject/>
  <dc:creator>dlufl</dc:creator>
  <cp:keywords/>
  <dc:description/>
  <cp:lastModifiedBy>User</cp:lastModifiedBy>
  <cp:revision>24</cp:revision>
  <cp:lastPrinted>2016-12-13T02:30:00Z</cp:lastPrinted>
  <dcterms:created xsi:type="dcterms:W3CDTF">2016-12-15T02:25:00Z</dcterms:created>
  <dcterms:modified xsi:type="dcterms:W3CDTF">2016-12-26T02:53:00Z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